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785"/>
        <w:gridCol w:w="4786"/>
      </w:tblGrid>
      <w:tr w:rsidR="00FB7C43" w:rsidRPr="006F25F0" w:rsidTr="004C7D0F">
        <w:tc>
          <w:tcPr>
            <w:tcW w:w="4785" w:type="dxa"/>
          </w:tcPr>
          <w:p w:rsidR="00FB7C43" w:rsidRPr="006F25F0" w:rsidRDefault="00FB7C43" w:rsidP="00FB7C43">
            <w:pPr>
              <w:spacing w:after="0" w:line="240" w:lineRule="auto"/>
              <w:rPr>
                <w:rFonts w:ascii="Times New Roman" w:eastAsia="Times New Roman" w:hAnsi="Times New Roman"/>
                <w:bCs/>
                <w:sz w:val="24"/>
                <w:szCs w:val="24"/>
              </w:rPr>
            </w:pPr>
            <w:r w:rsidRPr="006F25F0">
              <w:rPr>
                <w:rFonts w:ascii="Times New Roman" w:eastAsia="Times New Roman" w:hAnsi="Times New Roman"/>
                <w:bCs/>
                <w:sz w:val="24"/>
                <w:szCs w:val="24"/>
              </w:rPr>
              <w:t xml:space="preserve">ПРИНЯТО </w:t>
            </w:r>
          </w:p>
          <w:p w:rsidR="00FB7C43" w:rsidRPr="006F25F0" w:rsidRDefault="00FB7C43" w:rsidP="00FB7C43">
            <w:pPr>
              <w:spacing w:after="0" w:line="240" w:lineRule="auto"/>
              <w:rPr>
                <w:rFonts w:ascii="Times New Roman" w:eastAsia="Times New Roman" w:hAnsi="Times New Roman"/>
                <w:bCs/>
                <w:sz w:val="24"/>
                <w:szCs w:val="24"/>
              </w:rPr>
            </w:pPr>
            <w:r w:rsidRPr="006F25F0">
              <w:rPr>
                <w:rFonts w:ascii="Times New Roman" w:eastAsia="Times New Roman" w:hAnsi="Times New Roman"/>
                <w:bCs/>
                <w:sz w:val="24"/>
                <w:szCs w:val="24"/>
              </w:rPr>
              <w:t xml:space="preserve">Решение </w:t>
            </w:r>
            <w:r>
              <w:rPr>
                <w:rFonts w:ascii="Times New Roman" w:eastAsia="Times New Roman" w:hAnsi="Times New Roman"/>
                <w:bCs/>
                <w:sz w:val="24"/>
                <w:szCs w:val="24"/>
              </w:rPr>
              <w:t>Комиссии по противодействию коррупции ЛГ МА</w:t>
            </w:r>
            <w:r w:rsidRPr="006F25F0">
              <w:rPr>
                <w:rFonts w:ascii="Times New Roman" w:eastAsia="Times New Roman" w:hAnsi="Times New Roman"/>
                <w:bCs/>
                <w:sz w:val="24"/>
                <w:szCs w:val="24"/>
              </w:rPr>
              <w:t>ОУ «СОШ №2»</w:t>
            </w:r>
          </w:p>
          <w:p w:rsidR="00FB7C43" w:rsidRPr="006F25F0" w:rsidRDefault="00FB7C43" w:rsidP="001E6F5E">
            <w:pPr>
              <w:spacing w:after="0" w:line="240" w:lineRule="auto"/>
              <w:rPr>
                <w:rFonts w:ascii="Times New Roman" w:eastAsia="Times New Roman" w:hAnsi="Times New Roman"/>
                <w:b/>
                <w:bCs/>
                <w:sz w:val="24"/>
                <w:szCs w:val="24"/>
              </w:rPr>
            </w:pPr>
            <w:r w:rsidRPr="006F25F0">
              <w:rPr>
                <w:rFonts w:ascii="Times New Roman" w:eastAsia="Times New Roman" w:hAnsi="Times New Roman"/>
                <w:bCs/>
                <w:sz w:val="24"/>
                <w:szCs w:val="24"/>
              </w:rPr>
              <w:t xml:space="preserve">от </w:t>
            </w:r>
            <w:r>
              <w:rPr>
                <w:rFonts w:ascii="Times New Roman" w:eastAsia="Times New Roman" w:hAnsi="Times New Roman"/>
                <w:bCs/>
                <w:sz w:val="24"/>
                <w:szCs w:val="24"/>
              </w:rPr>
              <w:t>1</w:t>
            </w:r>
            <w:r w:rsidR="001E6F5E">
              <w:rPr>
                <w:rFonts w:ascii="Times New Roman" w:eastAsia="Times New Roman" w:hAnsi="Times New Roman"/>
                <w:bCs/>
                <w:sz w:val="24"/>
                <w:szCs w:val="24"/>
              </w:rPr>
              <w:t>0.01.2021</w:t>
            </w:r>
            <w:r w:rsidRPr="006F25F0">
              <w:rPr>
                <w:rFonts w:ascii="Times New Roman" w:eastAsia="Times New Roman" w:hAnsi="Times New Roman"/>
                <w:bCs/>
                <w:sz w:val="24"/>
                <w:szCs w:val="24"/>
              </w:rPr>
              <w:t xml:space="preserve"> протокол № 0</w:t>
            </w:r>
            <w:r>
              <w:rPr>
                <w:rFonts w:ascii="Times New Roman" w:eastAsia="Times New Roman" w:hAnsi="Times New Roman"/>
                <w:bCs/>
                <w:sz w:val="24"/>
                <w:szCs w:val="24"/>
              </w:rPr>
              <w:t>1</w:t>
            </w:r>
          </w:p>
        </w:tc>
        <w:tc>
          <w:tcPr>
            <w:tcW w:w="4786" w:type="dxa"/>
          </w:tcPr>
          <w:p w:rsidR="00FB7C43" w:rsidRDefault="00FB7C43" w:rsidP="00FB7C43">
            <w:pPr>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 xml:space="preserve">Приложение </w:t>
            </w:r>
          </w:p>
          <w:p w:rsidR="00FB7C43" w:rsidRDefault="00FB7C43" w:rsidP="00FB7C43">
            <w:pPr>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к приказу ЛГ МА</w:t>
            </w:r>
            <w:r w:rsidRPr="006F25F0">
              <w:rPr>
                <w:rFonts w:ascii="Times New Roman" w:eastAsia="Times New Roman" w:hAnsi="Times New Roman"/>
                <w:bCs/>
                <w:sz w:val="24"/>
                <w:szCs w:val="24"/>
              </w:rPr>
              <w:t>ОУ «СОШ №2»</w:t>
            </w:r>
          </w:p>
          <w:p w:rsidR="00FB7C43" w:rsidRPr="006F25F0" w:rsidRDefault="00FB7C43" w:rsidP="001E6F5E">
            <w:pPr>
              <w:spacing w:after="0" w:line="240" w:lineRule="auto"/>
              <w:jc w:val="right"/>
              <w:rPr>
                <w:rFonts w:ascii="Times New Roman" w:eastAsia="Times New Roman" w:hAnsi="Times New Roman"/>
                <w:b/>
                <w:bCs/>
                <w:sz w:val="24"/>
                <w:szCs w:val="24"/>
              </w:rPr>
            </w:pPr>
            <w:r w:rsidRPr="006F25F0">
              <w:rPr>
                <w:rFonts w:ascii="Times New Roman" w:eastAsia="Times New Roman" w:hAnsi="Times New Roman"/>
                <w:bCs/>
                <w:sz w:val="24"/>
                <w:szCs w:val="24"/>
              </w:rPr>
              <w:t xml:space="preserve"> от </w:t>
            </w:r>
            <w:r w:rsidR="001E6F5E">
              <w:rPr>
                <w:rFonts w:ascii="Times New Roman" w:eastAsia="Times New Roman" w:hAnsi="Times New Roman"/>
                <w:bCs/>
                <w:sz w:val="24"/>
                <w:szCs w:val="24"/>
              </w:rPr>
              <w:t>22</w:t>
            </w:r>
            <w:r>
              <w:rPr>
                <w:rFonts w:ascii="Times New Roman" w:eastAsia="Times New Roman" w:hAnsi="Times New Roman"/>
                <w:bCs/>
                <w:sz w:val="24"/>
                <w:szCs w:val="24"/>
              </w:rPr>
              <w:t>.01.20</w:t>
            </w:r>
            <w:r w:rsidR="001E6F5E">
              <w:rPr>
                <w:rFonts w:ascii="Times New Roman" w:eastAsia="Times New Roman" w:hAnsi="Times New Roman"/>
                <w:bCs/>
                <w:sz w:val="24"/>
                <w:szCs w:val="24"/>
              </w:rPr>
              <w:t>2</w:t>
            </w:r>
            <w:r>
              <w:rPr>
                <w:rFonts w:ascii="Times New Roman" w:eastAsia="Times New Roman" w:hAnsi="Times New Roman"/>
                <w:bCs/>
                <w:sz w:val="24"/>
                <w:szCs w:val="24"/>
              </w:rPr>
              <w:t>1 №_____</w:t>
            </w:r>
            <w:r w:rsidR="001E6F5E" w:rsidRPr="001E6F5E">
              <w:rPr>
                <w:rFonts w:ascii="Times New Roman" w:eastAsia="Times New Roman" w:hAnsi="Times New Roman"/>
                <w:bCs/>
                <w:sz w:val="24"/>
                <w:szCs w:val="24"/>
                <w:u w:val="single"/>
              </w:rPr>
              <w:t>62</w:t>
            </w:r>
            <w:bookmarkStart w:id="0" w:name="_GoBack"/>
            <w:bookmarkEnd w:id="0"/>
            <w:r w:rsidRPr="001E6F5E">
              <w:rPr>
                <w:rFonts w:ascii="Times New Roman" w:eastAsia="Times New Roman" w:hAnsi="Times New Roman"/>
                <w:bCs/>
                <w:sz w:val="24"/>
                <w:szCs w:val="24"/>
                <w:u w:val="single"/>
              </w:rPr>
              <w:t>-о</w:t>
            </w:r>
          </w:p>
        </w:tc>
      </w:tr>
    </w:tbl>
    <w:p w:rsidR="009F60DA" w:rsidRDefault="00FB7C43" w:rsidP="00FB7C43">
      <w:pPr>
        <w:widowControl w:val="0"/>
        <w:tabs>
          <w:tab w:val="left" w:pos="2370"/>
        </w:tabs>
        <w:autoSpaceDE w:val="0"/>
        <w:autoSpaceDN w:val="0"/>
        <w:adjustRightInd w:val="0"/>
        <w:rPr>
          <w:b/>
          <w:bCs/>
          <w:sz w:val="24"/>
          <w:szCs w:val="24"/>
        </w:rPr>
      </w:pPr>
      <w:r>
        <w:rPr>
          <w:b/>
          <w:bCs/>
          <w:sz w:val="24"/>
          <w:szCs w:val="24"/>
        </w:rPr>
        <w:tab/>
      </w:r>
    </w:p>
    <w:p w:rsidR="009F60DA" w:rsidRPr="009F60DA" w:rsidRDefault="009F60DA" w:rsidP="009F60DA">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F60DA">
        <w:rPr>
          <w:rFonts w:ascii="Times New Roman" w:hAnsi="Times New Roman" w:cs="Times New Roman"/>
          <w:b/>
          <w:sz w:val="24"/>
          <w:szCs w:val="24"/>
        </w:rPr>
        <w:t xml:space="preserve">Кодекс </w:t>
      </w:r>
      <w:r>
        <w:rPr>
          <w:rFonts w:ascii="Times New Roman" w:hAnsi="Times New Roman" w:cs="Times New Roman"/>
          <w:b/>
          <w:sz w:val="24"/>
          <w:szCs w:val="24"/>
        </w:rPr>
        <w:t xml:space="preserve">профессиональной </w:t>
      </w:r>
      <w:r w:rsidRPr="009F60DA">
        <w:rPr>
          <w:rFonts w:ascii="Times New Roman" w:hAnsi="Times New Roman" w:cs="Times New Roman"/>
          <w:b/>
          <w:sz w:val="24"/>
          <w:szCs w:val="24"/>
        </w:rPr>
        <w:t xml:space="preserve">этики и служебного поведения </w:t>
      </w:r>
    </w:p>
    <w:p w:rsidR="009F60DA" w:rsidRPr="009F60DA" w:rsidRDefault="009F60DA" w:rsidP="009F60DA">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F60DA">
        <w:rPr>
          <w:rFonts w:ascii="Times New Roman" w:hAnsi="Times New Roman" w:cs="Times New Roman"/>
          <w:b/>
          <w:sz w:val="24"/>
          <w:szCs w:val="24"/>
        </w:rPr>
        <w:t xml:space="preserve">работников Лангепасского городского муниципального </w:t>
      </w:r>
      <w:r w:rsidR="00FB7C43">
        <w:rPr>
          <w:rFonts w:ascii="Times New Roman" w:hAnsi="Times New Roman" w:cs="Times New Roman"/>
          <w:b/>
          <w:sz w:val="24"/>
          <w:szCs w:val="24"/>
        </w:rPr>
        <w:t>автономного</w:t>
      </w:r>
      <w:r w:rsidRPr="009F60DA">
        <w:rPr>
          <w:rFonts w:ascii="Times New Roman" w:hAnsi="Times New Roman" w:cs="Times New Roman"/>
          <w:b/>
          <w:sz w:val="24"/>
          <w:szCs w:val="24"/>
        </w:rPr>
        <w:t xml:space="preserve"> общеобразовательного учреждения «Средняя общеобразовательная школа №2» (далее – Кодекс)</w:t>
      </w:r>
    </w:p>
    <w:p w:rsidR="009F60DA" w:rsidRPr="009F60DA" w:rsidRDefault="009F60DA" w:rsidP="009F60DA">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9F60DA" w:rsidRPr="009F60DA" w:rsidRDefault="009F60DA" w:rsidP="009F60DA">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1" w:name="Par41"/>
      <w:bookmarkEnd w:id="1"/>
      <w:r w:rsidRPr="009F60DA">
        <w:rPr>
          <w:rFonts w:ascii="Times New Roman" w:hAnsi="Times New Roman" w:cs="Times New Roman"/>
          <w:b/>
          <w:sz w:val="24"/>
          <w:szCs w:val="24"/>
        </w:rPr>
        <w:t>1. Общие положения</w:t>
      </w:r>
    </w:p>
    <w:p w:rsidR="009F60DA" w:rsidRPr="009F60DA" w:rsidRDefault="009F60DA" w:rsidP="009F60DA">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1.Кодекс представляет собой совокупность общих принципов профессиональной этики и основных правил служебного поведения, которыми должны руководствоваться работники Лангепасского городского муниципального общеобразовательного учреждения «Средняя общеобразовательная школа №2» (далее - организации), независимо от занимаемой ими должности.</w:t>
      </w: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2.Ознакомление с положениями Кодекса граждан, пос</w:t>
      </w:r>
      <w:r>
        <w:rPr>
          <w:rFonts w:ascii="Times New Roman" w:hAnsi="Times New Roman" w:cs="Times New Roman"/>
          <w:sz w:val="24"/>
          <w:szCs w:val="24"/>
        </w:rPr>
        <w:t>тупающих на работу в организацию</w:t>
      </w:r>
      <w:r w:rsidRPr="009F60DA">
        <w:rPr>
          <w:rFonts w:ascii="Times New Roman" w:hAnsi="Times New Roman" w:cs="Times New Roman"/>
          <w:sz w:val="24"/>
          <w:szCs w:val="24"/>
        </w:rPr>
        <w:t xml:space="preserve">, производится в соответствии со </w:t>
      </w:r>
      <w:hyperlink r:id="rId4" w:history="1">
        <w:r w:rsidRPr="009F60DA">
          <w:rPr>
            <w:rFonts w:ascii="Times New Roman" w:hAnsi="Times New Roman" w:cs="Times New Roman"/>
            <w:sz w:val="24"/>
            <w:szCs w:val="24"/>
          </w:rPr>
          <w:t>статьей 68</w:t>
        </w:r>
      </w:hyperlink>
      <w:r w:rsidRPr="009F60DA">
        <w:rPr>
          <w:rFonts w:ascii="Times New Roman" w:hAnsi="Times New Roman" w:cs="Times New Roman"/>
          <w:sz w:val="24"/>
          <w:szCs w:val="24"/>
        </w:rPr>
        <w:t xml:space="preserve"> Трудового кодекса Российской Федерации.</w:t>
      </w: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3.Целью Кодекса 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 обеспечение единой нравственно-нормативной основы поведения работников организации, формирование нетерпимого отношения к коррупции.</w:t>
      </w: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4.Кодекс служит основой для формирования взаимоотношений в организации, основанных на нормах морали, уважительного отношения к работникам и организации.</w:t>
      </w: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5.Кодекс призван повысить эффективность выполнения работниками организации своих должностных обязанностей.</w:t>
      </w: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6.Знание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w:t>
      </w: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7.Каждый работник организации должен следовать положениям Кодекса, а каждый гражданин Российской Федерации вправе ожидать от работника организации поведения в отношениях с ним в соответствии с положениями Кодекса.</w:t>
      </w: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8.За нарушение положений Кодекса руководитель и работник организации несет моральную ответственность, а также иную ответственность в соответствии с законодательством Российской Федерации.</w:t>
      </w:r>
    </w:p>
    <w:p w:rsidR="009F60DA" w:rsidRPr="009F60DA" w:rsidRDefault="009F60DA" w:rsidP="009F60DA">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F60DA" w:rsidRPr="009F60DA" w:rsidRDefault="009F60DA" w:rsidP="009F60DA">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2" w:name="Par52"/>
      <w:bookmarkEnd w:id="2"/>
      <w:r w:rsidRPr="009F60DA">
        <w:rPr>
          <w:rFonts w:ascii="Times New Roman" w:hAnsi="Times New Roman" w:cs="Times New Roman"/>
          <w:b/>
          <w:sz w:val="24"/>
          <w:szCs w:val="24"/>
        </w:rPr>
        <w:t>2. Основные понятия</w:t>
      </w:r>
    </w:p>
    <w:p w:rsidR="009F60DA" w:rsidRPr="009F60DA" w:rsidRDefault="009F60DA" w:rsidP="009F60DA">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9.В целях настоящего Кодекса используются следующие понятия:</w:t>
      </w: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работники организации - лица, состоящие с организацией в трудовых отношениях;</w:t>
      </w: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личная заинтересованность - возможность получения работником организации в связи с исполнением должностных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служебная информация - любая, не являющаяся общедоступной и не подлежащая разглашению информация, находящаяся в распоряжении работников организации в силу их служебных обязанностей, распространение которой может нанести ущерб законным интересам организации, клиентов организации, деловых партнеров;</w:t>
      </w: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 xml:space="preserve">конфликт интересов - ситуация, при которой личная (прямая или косвенная) заинтересованность работника организации влияет или может повлиять на надлежащее </w:t>
      </w:r>
      <w:r w:rsidRPr="009F60DA">
        <w:rPr>
          <w:rFonts w:ascii="Times New Roman" w:hAnsi="Times New Roman" w:cs="Times New Roman"/>
          <w:sz w:val="24"/>
          <w:szCs w:val="24"/>
        </w:rPr>
        <w:lastRenderedPageBreak/>
        <w:t>исполнение должностных обязанностей и при которой возникает или может возникнуть противоречие между личной заинтересованностью работника организации, с одной стороны, и правами и законными интересами организации, клиентов организации, деловых партнеров организации, способное привести к причинению вреда правам и законным интересам организации, клиентов организации, деловых партнеров организации;</w:t>
      </w: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клиент организации - юридическое или физическое лицо, которому организацией оказываются услуги, производятся работы в процессе осуществления деятельности;</w:t>
      </w: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деловой партнер - физическое или юридическое лицо, с которым организация взаимодействует на основании договора в установленной сфере деятельности.</w:t>
      </w:r>
    </w:p>
    <w:p w:rsidR="009F60DA" w:rsidRPr="009F60DA" w:rsidRDefault="009F60DA" w:rsidP="009F60DA">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F60DA" w:rsidRPr="009F60DA" w:rsidRDefault="009F60DA" w:rsidP="009F60DA">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3" w:name="Par62"/>
      <w:bookmarkEnd w:id="3"/>
      <w:r w:rsidRPr="009F60DA">
        <w:rPr>
          <w:rFonts w:ascii="Times New Roman" w:hAnsi="Times New Roman" w:cs="Times New Roman"/>
          <w:b/>
          <w:sz w:val="24"/>
          <w:szCs w:val="24"/>
        </w:rPr>
        <w:t>3. Основные принципы профессиональной этики</w:t>
      </w:r>
    </w:p>
    <w:p w:rsidR="009F60DA" w:rsidRPr="009F60DA" w:rsidRDefault="009F60DA" w:rsidP="009F60DA">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F60DA">
        <w:rPr>
          <w:rFonts w:ascii="Times New Roman" w:hAnsi="Times New Roman" w:cs="Times New Roman"/>
          <w:b/>
          <w:sz w:val="24"/>
          <w:szCs w:val="24"/>
        </w:rPr>
        <w:t>работников организации</w:t>
      </w:r>
    </w:p>
    <w:p w:rsidR="009F60DA" w:rsidRPr="009F60DA" w:rsidRDefault="009F60DA" w:rsidP="009F60DA">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10.Деятельность организации, работников организации основывается на следующих принципах профессиональной этики:</w:t>
      </w: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 xml:space="preserve">1)законность: организация, работники организации осуществляют свою деятельность в соответствии с </w:t>
      </w:r>
      <w:hyperlink r:id="rId5" w:history="1">
        <w:r w:rsidRPr="009F60DA">
          <w:rPr>
            <w:rFonts w:ascii="Times New Roman" w:hAnsi="Times New Roman" w:cs="Times New Roman"/>
            <w:sz w:val="24"/>
            <w:szCs w:val="24"/>
          </w:rPr>
          <w:t>Конституцией</w:t>
        </w:r>
      </w:hyperlink>
      <w:r w:rsidRPr="009F60DA">
        <w:rPr>
          <w:rFonts w:ascii="Times New Roman" w:hAnsi="Times New Roman" w:cs="Times New Roman"/>
          <w:sz w:val="24"/>
          <w:szCs w:val="24"/>
        </w:rPr>
        <w:t xml:space="preserve"> Российской Федерации, федеральными законами, иными нормативными правовыми актами Российской Федерации, законодательством Ханты-Мансийского автономного округа - Югры, муниципальными правовыми актами, настоящим Кодексом;</w:t>
      </w: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2)приоритет прав и законных интересов организации, клиентов организации, деловых партнеров организации: работники организации исходят из того, что права и законные интересы организации, клиентов организации, деловых партнеров организации ставятся выше личной заинтересованности работников организации;</w:t>
      </w: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3)профессионализм: организация принимает меры по поддержанию и повышению уровня квалификации и профессионализма работников организации, в том числе путем проведения профессионального обучения.</w:t>
      </w: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Работники организации стремятся к повышению своего профессионального уровня;</w:t>
      </w: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4)независимость: работники организации в процессе осуществления деятельности не допускают предвзятости и зависимости от третьих лиц, которые могут нанести ущерб правам и законным интересам клиентов организации, деловых партнеров организации;</w:t>
      </w: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5)добросовестность: работники организации обязаны ответственно и справедливо относиться друг к другу, к клиентам организации, деловым партнерам организации.</w:t>
      </w: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Организация обеспечивает все необходимые условия, позволяющие ее клиенту, а также организации, контролирующей его деятельность, получать документы, необходимые для осуществления ими деятельности в соответствии с требованиями законодательства Российской Федерации;</w:t>
      </w: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6)информационная открытость: организация осуществляет раскрытие информации о своем правовом статусе, финансовом состоянии, операциях с финансовыми инструментами в процессе осуществления деятельности в соответствии с законодательством Российской Федерации;</w:t>
      </w: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7)объективность и справедливое отношение: организация обеспечивает справедливое (равное) отношение ко всем клиентам организации и деловым партнерам организации.</w:t>
      </w:r>
    </w:p>
    <w:p w:rsidR="009F60DA" w:rsidRPr="009F60DA" w:rsidRDefault="009F60DA" w:rsidP="009F60DA">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F60DA" w:rsidRPr="009F60DA" w:rsidRDefault="009F60DA" w:rsidP="009F60DA">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4" w:name="Par76"/>
      <w:bookmarkEnd w:id="4"/>
      <w:r w:rsidRPr="009F60DA">
        <w:rPr>
          <w:rFonts w:ascii="Times New Roman" w:hAnsi="Times New Roman" w:cs="Times New Roman"/>
          <w:b/>
          <w:sz w:val="24"/>
          <w:szCs w:val="24"/>
        </w:rPr>
        <w:t>4. Основные правила служебного поведения</w:t>
      </w:r>
    </w:p>
    <w:p w:rsidR="009F60DA" w:rsidRPr="009F60DA" w:rsidRDefault="009F60DA" w:rsidP="009F60DA">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F60DA">
        <w:rPr>
          <w:rFonts w:ascii="Times New Roman" w:hAnsi="Times New Roman" w:cs="Times New Roman"/>
          <w:b/>
          <w:sz w:val="24"/>
          <w:szCs w:val="24"/>
        </w:rPr>
        <w:t>работников организации</w:t>
      </w:r>
    </w:p>
    <w:p w:rsidR="009F60DA" w:rsidRPr="009F60DA" w:rsidRDefault="009F60DA" w:rsidP="009F60DA">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11.Работники организации обязаны:</w:t>
      </w: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 xml:space="preserve">1)исполнять должностные обязанности добросовестно и на высоком </w:t>
      </w:r>
      <w:r w:rsidRPr="009F60DA">
        <w:rPr>
          <w:rFonts w:ascii="Times New Roman" w:hAnsi="Times New Roman" w:cs="Times New Roman"/>
          <w:sz w:val="24"/>
          <w:szCs w:val="24"/>
        </w:rPr>
        <w:lastRenderedPageBreak/>
        <w:t>профессиональном уровне в целях обеспечения эффективной работы организации;</w:t>
      </w: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2)исходить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3)осуществлять свою деятельность в пределах полномочий данной организации;</w:t>
      </w: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4)соблюдать беспристрастность, исключающую возможность влияния на служебную деятельность решений политических партий, иных общественных объединений;</w:t>
      </w: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5)исключать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6)постоянно стремиться к обеспечению эффективного использования ресурсов, находящихся в распоряжении;</w:t>
      </w: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7)соблюдать правила делового поведения и общения, проявлять корректность и внимательность в обращении с клиентами и деловыми партнерами;</w:t>
      </w: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8) проявлять терпимость и уважение к обычаям и традициям народов России и граждан иностранных государств, учитывать культурные и иные особенности различных этнических, социальных групп, конфессий, способствовать межнациональному и межконфессиональному согласию;</w:t>
      </w: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9)защищать и поддерживать человеческое достоинство граждан, учитывать их индивидуальность, интересы и социальные потребности на основе построения толерантных отношений с ними;</w:t>
      </w: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10) соблюдать права клиентов организации, гарантировать им непосредственное участие в процессе принятия решений на основе предоставления полной информации, касающейся конкретного клиента в конкретной ситуации;</w:t>
      </w:r>
    </w:p>
    <w:p w:rsidR="009F60DA" w:rsidRPr="009F60DA" w:rsidRDefault="00FB7C43"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11) воздерживаться</w:t>
      </w:r>
      <w:r w:rsidR="009F60DA" w:rsidRPr="009F60DA">
        <w:rPr>
          <w:rFonts w:ascii="Times New Roman" w:hAnsi="Times New Roman" w:cs="Times New Roman"/>
          <w:sz w:val="24"/>
          <w:szCs w:val="24"/>
        </w:rPr>
        <w:t xml:space="preserve"> от поведения, которое могло бы вызвать сомнение в объективном исполнении должностных обязанностей работника организации, а также не допускать конфликтных ситуаций, способных дискредитировать их деятельность и способных нанести ущерб репутации организации, а также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12)не использовать должностное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13)соблюдать установленные правила публичных выступлений и предоставления служебной информации, воздерживаться от необоснованной публичной критики в адрес друг друга, публичных обсуждений действий друг друга, наносящих ущерб и подрывающих репутацию друг друга, а также деловых партнеров организации;</w:t>
      </w: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14)уважительно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15)нести персональную ответственность за результаты своей деятельности;</w:t>
      </w: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16) работники организаций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17) внешний вид работника организации при исполнении им должностных обязанностей, в зависимости от условий работы и формата служебного мероприятия, должен выражать уважение к клиентам организации, деловым партнерам организации, соответствовать общепринятому деловому (или корпоративному) стилю. Критериями делового стиля являются официальность, сдержанность, традиционность, аккуратность.</w:t>
      </w: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12.В служебном поведении работника недопустимы:</w:t>
      </w: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 xml:space="preserve">1)любого вида высказывания и действия дискриминационного характера по </w:t>
      </w:r>
      <w:r w:rsidRPr="009F60DA">
        <w:rPr>
          <w:rFonts w:ascii="Times New Roman" w:hAnsi="Times New Roman" w:cs="Times New Roman"/>
          <w:sz w:val="24"/>
          <w:szCs w:val="24"/>
        </w:rPr>
        <w:lastRenderedPageBreak/>
        <w:t>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2)грубости, проявления пренебрежительного тона, заносчивость, предвзятые замечания, предъявление неправомерных, незаслуженных обвинений, угрозы, оскорбительные выражения или реплики, действия, препятствующие нормальному общению или провоцирующие противоправное поведение.</w:t>
      </w: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13.Работник организации, наделенный организационно-распорядительными полномочиями, также обязан:</w:t>
      </w: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1) принимать меры по предотвращению и урегулированию конфликта интересов;</w:t>
      </w: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2) принимать меры по предупреждению и пресечению коррупции;</w:t>
      </w: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3)своим личным поведением подавать пример честности, беспристрастности и справедливости.</w:t>
      </w:r>
    </w:p>
    <w:p w:rsidR="009F60DA" w:rsidRPr="009F60DA" w:rsidRDefault="009F60DA" w:rsidP="009F60DA">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F60DA" w:rsidRPr="009F60DA" w:rsidRDefault="009F60DA" w:rsidP="009F60DA">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5" w:name="Par105"/>
      <w:bookmarkEnd w:id="5"/>
      <w:r w:rsidRPr="009F60DA">
        <w:rPr>
          <w:rFonts w:ascii="Times New Roman" w:hAnsi="Times New Roman" w:cs="Times New Roman"/>
          <w:b/>
          <w:sz w:val="24"/>
          <w:szCs w:val="24"/>
        </w:rPr>
        <w:t>5. Требования к антикоррупционному поведению работников</w:t>
      </w:r>
    </w:p>
    <w:p w:rsidR="009F60DA" w:rsidRPr="009F60DA" w:rsidRDefault="009F60DA" w:rsidP="009F60DA">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14.Работник организации при исполнении им должностных обязанностей не вправе допускать личную заинтересованность, которая приводит или может привести к конфликту интересов.</w:t>
      </w: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15.В установленных законодательством Российской Федерации случаях работник организации обязан представлять сведения о доходах, расходах, об имуществе и обязательствах имущественного характера.</w:t>
      </w: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16.Работнику организации в случаях, установленных законодательством Российской Федерации,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В указанных случаях подарки, полученные работником организации в связи с протокольными мероприятиями, служебными командировками и с другими официальными мероприятиями, признаются собственностью организации и передаются работником по акту в организацию в порядке, предусмотренном нормативным актом организации.</w:t>
      </w:r>
    </w:p>
    <w:p w:rsidR="009F60DA" w:rsidRPr="009F60DA" w:rsidRDefault="009F60DA" w:rsidP="009F60DA">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F60DA" w:rsidRPr="009F60DA" w:rsidRDefault="009F60DA" w:rsidP="009F60DA">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6" w:name="Par111"/>
      <w:bookmarkEnd w:id="6"/>
      <w:r w:rsidRPr="009F60DA">
        <w:rPr>
          <w:rFonts w:ascii="Times New Roman" w:hAnsi="Times New Roman" w:cs="Times New Roman"/>
          <w:b/>
          <w:sz w:val="24"/>
          <w:szCs w:val="24"/>
        </w:rPr>
        <w:t>6. Обращение со служебной информацией</w:t>
      </w:r>
    </w:p>
    <w:p w:rsidR="009F60DA" w:rsidRPr="009F60DA" w:rsidRDefault="009F60DA" w:rsidP="009F60DA">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F60DA" w:rsidRPr="009F60DA" w:rsidRDefault="009F60DA" w:rsidP="009F6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17.Работник организации обязан принимать соответствующие меры по обеспечению конфиденциальности информации, ставшей известной ему в связи с исполнением им должностных обязанностей, за несанкционированное разглашение которой он несет ответственность в соответствии с законодательством Российской Федерации.</w:t>
      </w:r>
    </w:p>
    <w:p w:rsidR="009F60DA" w:rsidRPr="009F60DA" w:rsidRDefault="009F60DA" w:rsidP="009F60DA">
      <w:pPr>
        <w:spacing w:after="0" w:line="240" w:lineRule="auto"/>
        <w:ind w:firstLine="709"/>
        <w:jc w:val="both"/>
        <w:rPr>
          <w:rFonts w:ascii="Times New Roman" w:hAnsi="Times New Roman" w:cs="Times New Roman"/>
          <w:sz w:val="24"/>
          <w:szCs w:val="24"/>
        </w:rPr>
      </w:pPr>
      <w:r w:rsidRPr="009F60DA">
        <w:rPr>
          <w:rFonts w:ascii="Times New Roman" w:hAnsi="Times New Roman" w:cs="Times New Roman"/>
          <w:sz w:val="24"/>
          <w:szCs w:val="24"/>
        </w:rPr>
        <w:t xml:space="preserve">18.Работник организации вправе обрабатывать и передавать служебную информацию при соблюдении действующих в организации норм и требований, принятых в соответствии с законодательством Российской Федерации. </w:t>
      </w:r>
    </w:p>
    <w:p w:rsidR="00096EB6" w:rsidRDefault="00096EB6"/>
    <w:sectPr w:rsidR="00096EB6" w:rsidSect="00B611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9F60DA"/>
    <w:rsid w:val="00096EB6"/>
    <w:rsid w:val="001E6F5E"/>
    <w:rsid w:val="009D783E"/>
    <w:rsid w:val="009F60DA"/>
    <w:rsid w:val="00B61172"/>
    <w:rsid w:val="00FB7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CE8A6"/>
  <w15:docId w15:val="{444BF7B8-A931-48C3-9183-93DEE839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1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F60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F60DA"/>
    <w:pPr>
      <w:spacing w:after="160" w:line="240" w:lineRule="exact"/>
    </w:pPr>
    <w:rPr>
      <w:rFonts w:ascii="Times New Roman" w:eastAsia="Times New Roman" w:hAnsi="Times New Roman" w:cs="Times New Roman"/>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954AE2A4935B2877FFD4C9A853572ED6BD13EFBF57A27C533D30DS5S0K" TargetMode="External"/><Relationship Id="rId4" Type="http://schemas.openxmlformats.org/officeDocument/2006/relationships/hyperlink" Target="consultantplus://offline/ref=D954AE2A4935B2877FFD4C9A853572ED68DE38F8FC2B70C762860355E791CC039FA6E10157828DEDS8S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1792</Words>
  <Characters>10220</Characters>
  <Application>Microsoft Office Word</Application>
  <DocSecurity>0</DocSecurity>
  <Lines>85</Lines>
  <Paragraphs>23</Paragraphs>
  <ScaleCrop>false</ScaleCrop>
  <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Пользователь</cp:lastModifiedBy>
  <cp:revision>6</cp:revision>
  <dcterms:created xsi:type="dcterms:W3CDTF">2015-02-11T10:09:00Z</dcterms:created>
  <dcterms:modified xsi:type="dcterms:W3CDTF">2022-04-01T09:39:00Z</dcterms:modified>
</cp:coreProperties>
</file>