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Услуги питания для ЛГ МАОУ «СОШ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65AD">
        <w:rPr>
          <w:rFonts w:ascii="Times New Roman" w:hAnsi="Times New Roman" w:cs="Times New Roman"/>
          <w:sz w:val="24"/>
          <w:szCs w:val="24"/>
        </w:rPr>
        <w:t>» предоставляет: ООО «Комби</w:t>
      </w:r>
      <w:r>
        <w:rPr>
          <w:rFonts w:ascii="Times New Roman" w:hAnsi="Times New Roman" w:cs="Times New Roman"/>
          <w:sz w:val="24"/>
          <w:szCs w:val="24"/>
        </w:rPr>
        <w:t>нат школьного питания «Пеликан»</w:t>
      </w:r>
    </w:p>
    <w:p w:rsidR="00CC2103" w:rsidRPr="006065AD" w:rsidRDefault="00CC2103" w:rsidP="00947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5AD" w:rsidRDefault="006065AD" w:rsidP="00947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Время р</w:t>
      </w:r>
      <w:r>
        <w:rPr>
          <w:rFonts w:ascii="Times New Roman" w:hAnsi="Times New Roman" w:cs="Times New Roman"/>
          <w:sz w:val="24"/>
          <w:szCs w:val="24"/>
        </w:rPr>
        <w:t>аботы столовой: с 8:00 до 17:00</w:t>
      </w:r>
    </w:p>
    <w:p w:rsidR="00CC2103" w:rsidRPr="006065AD" w:rsidRDefault="00CC2103" w:rsidP="00947B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На основании Устава города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 Законом Ханты-Мансийского автономного округа – Югры от 01.07.2013 №68-оз «Об образовании в Ханты-Мансийском автономном округе – Югре», Законом Ханты-Мансийского автономного округа –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– Югры от 04.03.2016 №59-п «Об обеспечении питанием обучающихся в образовательных организациях в Ханты-Мансийском автономном округе – Югре», решением Думы города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от 02.12.2016 №31 «О предоставлении дополнительных гарантий по предоставлению питания обучающимся муниципальных общеобразовательных организаций за счёт средств бюджета городского округа» (ред. от 31.01.2019), установлен размер расходов в день на 1 о</w:t>
      </w:r>
      <w:r>
        <w:rPr>
          <w:rFonts w:ascii="Times New Roman" w:hAnsi="Times New Roman" w:cs="Times New Roman"/>
          <w:sz w:val="24"/>
          <w:szCs w:val="24"/>
        </w:rPr>
        <w:t>бучающегося:</w:t>
      </w:r>
    </w:p>
    <w:p w:rsidR="00CC2103" w:rsidRPr="006065AD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CC2103" w:rsidRDefault="006065AD" w:rsidP="00CC210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103">
        <w:rPr>
          <w:rFonts w:ascii="Times New Roman" w:hAnsi="Times New Roman" w:cs="Times New Roman"/>
          <w:sz w:val="24"/>
          <w:szCs w:val="24"/>
        </w:rPr>
        <w:t xml:space="preserve">На обеспечение одноразовым питанием обучающихся 5-11 классов в сумме 55 рублей 40 копеек за счет средств бюджета города </w:t>
      </w:r>
      <w:proofErr w:type="spellStart"/>
      <w:r w:rsidRPr="00CC2103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Pr="00CC2103">
        <w:rPr>
          <w:rFonts w:ascii="Times New Roman" w:hAnsi="Times New Roman" w:cs="Times New Roman"/>
          <w:sz w:val="24"/>
          <w:szCs w:val="24"/>
        </w:rPr>
        <w:t>.</w:t>
      </w:r>
    </w:p>
    <w:p w:rsidR="00CC2103" w:rsidRP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1.2. На обеспечение двухразовым питанием обучающихся,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– дети-инвалиды) и денежной компенсации обучающимся с ограниченными возможностями здоровья, детям-инвалидам, обучени</w:t>
      </w:r>
      <w:r>
        <w:rPr>
          <w:rFonts w:ascii="Times New Roman" w:hAnsi="Times New Roman" w:cs="Times New Roman"/>
          <w:sz w:val="24"/>
          <w:szCs w:val="24"/>
        </w:rPr>
        <w:t>е которых организовано на дому: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- 134 рубля 00 копеек (горячий завтрак) за счет средств бюджета Ханты-Мансийс</w:t>
      </w:r>
      <w:r>
        <w:rPr>
          <w:rFonts w:ascii="Times New Roman" w:hAnsi="Times New Roman" w:cs="Times New Roman"/>
          <w:sz w:val="24"/>
          <w:szCs w:val="24"/>
        </w:rPr>
        <w:t>кого автономного округа – Югры;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- 202 рубля 00 копеек (горячий обед) за счет средств бюджета Ханты-Мансийс</w:t>
      </w:r>
      <w:r>
        <w:rPr>
          <w:rFonts w:ascii="Times New Roman" w:hAnsi="Times New Roman" w:cs="Times New Roman"/>
          <w:sz w:val="24"/>
          <w:szCs w:val="24"/>
        </w:rPr>
        <w:t>кого автономного округа – Югры;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- 168 рублей 00 копеек (денежная компенсация) за счет средств бюджета Ханты-Мансийского автономного ок</w:t>
      </w:r>
      <w:r>
        <w:rPr>
          <w:rFonts w:ascii="Times New Roman" w:hAnsi="Times New Roman" w:cs="Times New Roman"/>
          <w:sz w:val="24"/>
          <w:szCs w:val="24"/>
        </w:rPr>
        <w:t>руга – Югры.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1.3. На обеспечение питанием (горячий обед) обучающихся, относящихся к категориям детей коренных малочисленных народов Севера, детей ликвидаторов, переселенцев 1, 2, 3 зоны катастрофы на Чернобыльской АЭС, детей граждан, пострадавших в результате испытаний на Семипалатинском полигоне, детей, состоящих на учёте врача-фтизиатра в сумме 202 рублей 00 копеек за счет ср</w:t>
      </w:r>
      <w:r w:rsidR="00947B70">
        <w:rPr>
          <w:rFonts w:ascii="Times New Roman" w:hAnsi="Times New Roman" w:cs="Times New Roman"/>
          <w:sz w:val="24"/>
          <w:szCs w:val="24"/>
        </w:rPr>
        <w:t xml:space="preserve">едств бюджета города </w:t>
      </w:r>
      <w:proofErr w:type="spellStart"/>
      <w:r w:rsidR="00947B70"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 w:rsidR="00947B70">
        <w:rPr>
          <w:rFonts w:ascii="Times New Roman" w:hAnsi="Times New Roman" w:cs="Times New Roman"/>
          <w:sz w:val="24"/>
          <w:szCs w:val="24"/>
        </w:rPr>
        <w:t>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1.4. На обеспечение горячим питанием обучающихся начальных классов с 1 по 4 классы, не относящихся к обучающимся, указанным в пункте 1.2, в сумме 134 рубля 00 копеек за счет </w:t>
      </w:r>
      <w:r w:rsidRPr="006065AD">
        <w:rPr>
          <w:rFonts w:ascii="Times New Roman" w:hAnsi="Times New Roman" w:cs="Times New Roman"/>
          <w:sz w:val="24"/>
          <w:szCs w:val="24"/>
        </w:rPr>
        <w:lastRenderedPageBreak/>
        <w:t>средств федерального бюджета, средств бюджета Ханты-Мансийского автономного округа – Югры и ср</w:t>
      </w:r>
      <w:r>
        <w:rPr>
          <w:rFonts w:ascii="Times New Roman" w:hAnsi="Times New Roman" w:cs="Times New Roman"/>
          <w:sz w:val="24"/>
          <w:szCs w:val="24"/>
        </w:rPr>
        <w:t xml:space="preserve">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При переводе обучающихся исключительно на обучение с применением дистанционных образовательных технологий </w:t>
      </w:r>
      <w:r w:rsidR="00CC2103">
        <w:rPr>
          <w:rFonts w:ascii="Times New Roman" w:hAnsi="Times New Roman" w:cs="Times New Roman"/>
          <w:sz w:val="24"/>
          <w:szCs w:val="24"/>
        </w:rPr>
        <w:t xml:space="preserve">в период действия в автономном </w:t>
      </w:r>
      <w:r w:rsidRPr="006065AD">
        <w:rPr>
          <w:rFonts w:ascii="Times New Roman" w:hAnsi="Times New Roman" w:cs="Times New Roman"/>
          <w:sz w:val="24"/>
          <w:szCs w:val="24"/>
        </w:rPr>
        <w:t>округе режима повышенной готовности, ограничительных мероприятий (карантина) питание заменить денеж</w:t>
      </w:r>
      <w:r>
        <w:rPr>
          <w:rFonts w:ascii="Times New Roman" w:hAnsi="Times New Roman" w:cs="Times New Roman"/>
          <w:sz w:val="24"/>
          <w:szCs w:val="24"/>
        </w:rPr>
        <w:t>ной выплатой (далее – выплата).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Установлен размер выплаты в день на одн</w:t>
      </w:r>
      <w:r>
        <w:rPr>
          <w:rFonts w:ascii="Times New Roman" w:hAnsi="Times New Roman" w:cs="Times New Roman"/>
          <w:sz w:val="24"/>
          <w:szCs w:val="24"/>
        </w:rPr>
        <w:t>ого обучающегося при замене: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2.1. Двухразового питания обучающимся относящихся к категориям детей-сирот и детей, оставшихся без попечения родителей, лиц из числа 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за исключением обучающихся с ограниченными возможностями здоровья, детям-инвалидам, обучение которых организовано на дому в сумме 168 рублей 00 копеек за счет средств бюджета Ханты-Мансийс</w:t>
      </w:r>
      <w:r>
        <w:rPr>
          <w:rFonts w:ascii="Times New Roman" w:hAnsi="Times New Roman" w:cs="Times New Roman"/>
          <w:sz w:val="24"/>
          <w:szCs w:val="24"/>
        </w:rPr>
        <w:t>кого автономного округа – Югры.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2.2. Питания (горячего обеда) обучающимся относящихся к категории детей коренных малочисленных народов Севера, детей ликвидаторов, перес</w:t>
      </w:r>
      <w:r>
        <w:rPr>
          <w:rFonts w:ascii="Times New Roman" w:hAnsi="Times New Roman" w:cs="Times New Roman"/>
          <w:sz w:val="24"/>
          <w:szCs w:val="24"/>
        </w:rPr>
        <w:t>еленцев 1, 2, 3 зоны катастрофы</w:t>
      </w:r>
      <w:r w:rsidRPr="006065AD">
        <w:rPr>
          <w:rFonts w:ascii="Times New Roman" w:hAnsi="Times New Roman" w:cs="Times New Roman"/>
          <w:sz w:val="24"/>
          <w:szCs w:val="24"/>
        </w:rPr>
        <w:t xml:space="preserve"> на Чернобыльской АЭС, детей граждан, пострадавших в результате испытаний на Семипалатинском полигоне, детей, состоящих на учёте врача-фтизиатра в сумме 85 рублей 00 копеек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2.3. Питания (горячие завтраки) обучающимся 5-11 классов, не относящихся к категориям обучающихся, указанных в подпункте 3.1.1 пу</w:t>
      </w:r>
      <w:r w:rsidR="00CC2103">
        <w:rPr>
          <w:rFonts w:ascii="Times New Roman" w:hAnsi="Times New Roman" w:cs="Times New Roman"/>
          <w:sz w:val="24"/>
          <w:szCs w:val="24"/>
        </w:rPr>
        <w:t>нкта 3 настоящего постановления</w:t>
      </w:r>
      <w:r w:rsidRPr="006065AD">
        <w:rPr>
          <w:rFonts w:ascii="Times New Roman" w:hAnsi="Times New Roman" w:cs="Times New Roman"/>
          <w:sz w:val="24"/>
          <w:szCs w:val="24"/>
        </w:rPr>
        <w:t xml:space="preserve"> в сумме 35 рублей 00 копеек за счет ср</w:t>
      </w:r>
      <w:r>
        <w:rPr>
          <w:rFonts w:ascii="Times New Roman" w:hAnsi="Times New Roman" w:cs="Times New Roman"/>
          <w:sz w:val="24"/>
          <w:szCs w:val="24"/>
        </w:rPr>
        <w:t xml:space="preserve">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103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103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Телефоны горячей линии по вопросам организации питани</w:t>
      </w:r>
      <w:r>
        <w:rPr>
          <w:rFonts w:ascii="Times New Roman" w:hAnsi="Times New Roman" w:cs="Times New Roman"/>
          <w:sz w:val="24"/>
          <w:szCs w:val="24"/>
        </w:rPr>
        <w:t xml:space="preserve">я для 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Министерство п</w:t>
      </w:r>
      <w:r>
        <w:rPr>
          <w:rFonts w:ascii="Times New Roman" w:hAnsi="Times New Roman" w:cs="Times New Roman"/>
          <w:sz w:val="24"/>
          <w:szCs w:val="24"/>
        </w:rPr>
        <w:t>росвещения РФ +7(800) 200-91-85</w:t>
      </w:r>
    </w:p>
    <w:p w:rsid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Общероссийский н</w:t>
      </w:r>
      <w:r>
        <w:rPr>
          <w:rFonts w:ascii="Times New Roman" w:hAnsi="Times New Roman" w:cs="Times New Roman"/>
          <w:sz w:val="24"/>
          <w:szCs w:val="24"/>
        </w:rPr>
        <w:t>ародный фронт +7(800) 200-34-11</w:t>
      </w:r>
    </w:p>
    <w:p w:rsidR="00CC2103" w:rsidRPr="006065AD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>Стартует «горячая линия» по вопрос</w:t>
      </w:r>
      <w:r>
        <w:rPr>
          <w:rFonts w:ascii="Times New Roman" w:hAnsi="Times New Roman" w:cs="Times New Roman"/>
          <w:sz w:val="24"/>
          <w:szCs w:val="24"/>
        </w:rPr>
        <w:t>ам организации питания в школах</w:t>
      </w:r>
    </w:p>
    <w:p w:rsidR="00CC2103" w:rsidRPr="006065AD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В период с 04 сентября по 15 сентября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проводит «горячую линию» по вопросам ор</w:t>
      </w:r>
      <w:r>
        <w:rPr>
          <w:rFonts w:ascii="Times New Roman" w:hAnsi="Times New Roman" w:cs="Times New Roman"/>
          <w:sz w:val="24"/>
          <w:szCs w:val="24"/>
        </w:rPr>
        <w:t>ганизации питания в школах.</w:t>
      </w:r>
    </w:p>
    <w:p w:rsid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        В ходе проведения «горячей линии» можно задать вопросы о качестве предоставления услуг горячего питания в школах, о предоставлении дополнительного питания через буфеты, об обеспечении бесплатным горячим питанием школьников, об организации питания с учетом ситуации по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инфекции, вопросы разъяснения норм санитарного законодательства в целях обеспечения безопасн</w:t>
      </w:r>
      <w:r>
        <w:rPr>
          <w:rFonts w:ascii="Times New Roman" w:hAnsi="Times New Roman" w:cs="Times New Roman"/>
          <w:sz w:val="24"/>
          <w:szCs w:val="24"/>
        </w:rPr>
        <w:t>ости питания в школах и другие.</w:t>
      </w:r>
    </w:p>
    <w:p w:rsidR="00CC2103" w:rsidRPr="006065AD" w:rsidRDefault="00CC2103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Телефон «Горячей линии»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8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 xml:space="preserve">800-100-29-26 работает ежедневно и круглосуточно (в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>. в выходные дни).</w:t>
      </w:r>
    </w:p>
    <w:p w:rsidR="006065AD" w:rsidRPr="006065AD" w:rsidRDefault="006065AD" w:rsidP="00CC2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ТЕЛЕФОН ГОРЯЧЕЙ ЛИНИИ Управления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по ХМАО - ЮГРЕ +7 (3467) 360-003</w:t>
      </w:r>
    </w:p>
    <w:p w:rsidR="006065AD" w:rsidRPr="006065AD" w:rsidRDefault="006065AD" w:rsidP="00947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lastRenderedPageBreak/>
        <w:t xml:space="preserve">Телефоны «горячей линии» Территориального отдела Управления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по ХМАО - ЮГРЕ в г.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8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(34669)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2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00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76, 8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(34669)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2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84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55 с 09 -00ч. до 13-00ч, с 14-00ч до 18-00ч.</w:t>
      </w:r>
    </w:p>
    <w:p w:rsidR="00931266" w:rsidRPr="006065AD" w:rsidRDefault="006065AD" w:rsidP="00947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5AD">
        <w:rPr>
          <w:rFonts w:ascii="Times New Roman" w:hAnsi="Times New Roman" w:cs="Times New Roman"/>
          <w:sz w:val="24"/>
          <w:szCs w:val="24"/>
        </w:rPr>
        <w:t xml:space="preserve">Заместитель начальника территориального отдела Управления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по ХМАО-Югре в г.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5AD">
        <w:rPr>
          <w:rFonts w:ascii="Times New Roman" w:hAnsi="Times New Roman" w:cs="Times New Roman"/>
          <w:sz w:val="24"/>
          <w:szCs w:val="24"/>
        </w:rPr>
        <w:t>Ж.Ю.Тихонова</w:t>
      </w:r>
      <w:proofErr w:type="spellEnd"/>
      <w:r w:rsidRPr="006065AD">
        <w:rPr>
          <w:rFonts w:ascii="Times New Roman" w:hAnsi="Times New Roman" w:cs="Times New Roman"/>
          <w:sz w:val="24"/>
          <w:szCs w:val="24"/>
        </w:rPr>
        <w:t xml:space="preserve"> 8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(34669)</w:t>
      </w:r>
      <w:r w:rsidR="00253357">
        <w:rPr>
          <w:rFonts w:ascii="Times New Roman" w:hAnsi="Times New Roman" w:cs="Times New Roman"/>
          <w:sz w:val="24"/>
          <w:szCs w:val="24"/>
        </w:rPr>
        <w:t xml:space="preserve"> </w:t>
      </w:r>
      <w:r w:rsidRPr="006065AD">
        <w:rPr>
          <w:rFonts w:ascii="Times New Roman" w:hAnsi="Times New Roman" w:cs="Times New Roman"/>
          <w:sz w:val="24"/>
          <w:szCs w:val="24"/>
        </w:rPr>
        <w:t>2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00</w:t>
      </w:r>
      <w:r w:rsidR="00253357">
        <w:rPr>
          <w:rFonts w:ascii="Times New Roman" w:hAnsi="Times New Roman" w:cs="Times New Roman"/>
          <w:sz w:val="24"/>
          <w:szCs w:val="24"/>
        </w:rPr>
        <w:t>-</w:t>
      </w:r>
      <w:r w:rsidRPr="006065AD">
        <w:rPr>
          <w:rFonts w:ascii="Times New Roman" w:hAnsi="Times New Roman" w:cs="Times New Roman"/>
          <w:sz w:val="24"/>
          <w:szCs w:val="24"/>
        </w:rPr>
        <w:t>76</w:t>
      </w:r>
    </w:p>
    <w:sectPr w:rsidR="00931266" w:rsidRPr="0060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4A0C"/>
    <w:multiLevelType w:val="multilevel"/>
    <w:tmpl w:val="9076A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D"/>
    <w:rsid w:val="00253357"/>
    <w:rsid w:val="006065AD"/>
    <w:rsid w:val="00931266"/>
    <w:rsid w:val="00947B70"/>
    <w:rsid w:val="00C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D78"/>
  <w15:chartTrackingRefBased/>
  <w15:docId w15:val="{E26A97AC-8A0C-4ED0-B22A-2F39908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3</cp:revision>
  <dcterms:created xsi:type="dcterms:W3CDTF">2022-09-02T08:29:00Z</dcterms:created>
  <dcterms:modified xsi:type="dcterms:W3CDTF">2022-09-02T10:08:00Z</dcterms:modified>
</cp:coreProperties>
</file>